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2192F" w14:textId="77777777" w:rsidR="001A0BA8" w:rsidRDefault="001A0BA8" w:rsidP="00895F88">
      <w:pPr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  <w:r w:rsidRPr="001A0BA8">
        <w:rPr>
          <w:rFonts w:ascii="Times New Roman" w:eastAsia="Times New Roman" w:hAnsi="Times New Roman" w:cs="Times New Roman"/>
          <w:b/>
          <w:noProof/>
          <w:sz w:val="28"/>
          <w:lang w:val="ru-RU" w:eastAsia="ru-RU"/>
        </w:rPr>
        <w:drawing>
          <wp:inline distT="0" distB="0" distL="0" distR="0" wp14:anchorId="7EAEB7AC" wp14:editId="340744C2">
            <wp:extent cx="5732145" cy="7880985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3C9B" w14:textId="77777777" w:rsidR="001A0BA8" w:rsidRDefault="001A0BA8" w:rsidP="00895F88">
      <w:pPr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6547F118" w14:textId="77777777" w:rsidR="001A0BA8" w:rsidRDefault="001A0BA8" w:rsidP="00895F88">
      <w:pPr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29DACF2A" w14:textId="1878DC0C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Содержание</w:t>
      </w:r>
    </w:p>
    <w:p w14:paraId="4A4A5327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Особенности воспитательного процесса в детском саду</w:t>
      </w:r>
    </w:p>
    <w:p w14:paraId="2064D14B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Цель и задачи воспитания</w:t>
      </w:r>
    </w:p>
    <w:p w14:paraId="56BDE0B8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Виды, формы и содержание воспитательной деятельности</w:t>
      </w:r>
    </w:p>
    <w:p w14:paraId="4D62CEB5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Основные направления самоанализа воспитательной работы</w:t>
      </w:r>
    </w:p>
    <w:p w14:paraId="4A4D687E" w14:textId="77777777" w:rsidR="00AC2975" w:rsidRPr="008823AF" w:rsidRDefault="00A762CB" w:rsidP="00BD539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 воспитательного процесса в детском саду</w:t>
      </w:r>
    </w:p>
    <w:p w14:paraId="16AE8989" w14:textId="6F7D4331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bookmarkStart w:id="0" w:name="_Hlk58346196"/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bookmarkEnd w:id="0"/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Минобрнауки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педагогической работы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="008823AF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14:paraId="40DF057E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Ведущей в воспитательном процессе является игровая деятельность. Игра широко используется в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</w:p>
    <w:p w14:paraId="46E27981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14:paraId="795C35AF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</w:t>
      </w:r>
    </w:p>
    <w:p w14:paraId="61846306" w14:textId="1CBD779A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Воспитательный процесс в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="008823AF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организуется в развивающей среде, которая образуется совокупностью природных, предметных,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14:paraId="2ED7BF1D" w14:textId="3F566E38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Приоритетным в воспитательном процессе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="008823AF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является физическое воспитание и развитие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="008823AF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отказался от жесткой регламентации в построении режима дня. Однако, это ущемляет воспитанников во времени, отведенным на прогулки, сон и питание.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 и т.п.</w:t>
      </w:r>
    </w:p>
    <w:p w14:paraId="25CB7E86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14:paraId="0AC19CFF" w14:textId="71AA8FD5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="008823AF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походов, экскурсий и др.</w:t>
      </w:r>
    </w:p>
    <w:p w14:paraId="40B08C99" w14:textId="77777777" w:rsidR="00AC2975" w:rsidRPr="008823AF" w:rsidRDefault="00AC29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00E98A1" w14:textId="77777777" w:rsidR="00AC2975" w:rsidRPr="008823AF" w:rsidRDefault="00A762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и задачи воспитания</w:t>
      </w:r>
    </w:p>
    <w:p w14:paraId="5B024A87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укоренённый в духовных и культурных традициях многонационального народа Российской Федерации.</w:t>
      </w:r>
    </w:p>
    <w:p w14:paraId="01F2086B" w14:textId="747903E2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="008823AF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– личностное развитие воспитанников, проявляющееся:</w:t>
      </w:r>
    </w:p>
    <w:p w14:paraId="3D39AF83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14:paraId="690F08BC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14:paraId="00CF0478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14:paraId="20EB1FDA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14:paraId="7731A0C5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Достижению поставленной цели воспитания дошкольников будет способствовать решение следующих основных задач:</w:t>
      </w:r>
    </w:p>
    <w:p w14:paraId="45F1A236" w14:textId="77777777" w:rsidR="00AC2975" w:rsidRPr="008823AF" w:rsidRDefault="00A762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</w:t>
      </w:r>
    </w:p>
    <w:p w14:paraId="61E8BE6B" w14:textId="77777777" w:rsidR="00AC2975" w:rsidRPr="008823AF" w:rsidRDefault="00A762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14:paraId="38DDEFAE" w14:textId="77777777" w:rsidR="00AC2975" w:rsidRPr="008823AF" w:rsidRDefault="00A762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и творческого потенциала каждого ребенка;</w:t>
      </w:r>
    </w:p>
    <w:p w14:paraId="3540B3C3" w14:textId="77777777" w:rsidR="00AC2975" w:rsidRPr="008823AF" w:rsidRDefault="00A762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14:paraId="0E3D199B" w14:textId="77777777" w:rsidR="00AC2975" w:rsidRPr="008823AF" w:rsidRDefault="00A762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14:paraId="590C1A03" w14:textId="77777777" w:rsidR="00AC2975" w:rsidRPr="008823AF" w:rsidRDefault="00A762C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14:paraId="404EC29A" w14:textId="77777777" w:rsidR="00AC2975" w:rsidRPr="008823AF" w:rsidRDefault="00A762C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родителей (законных представителей) в вопросах воспитания, развития и образования детей.</w:t>
      </w:r>
    </w:p>
    <w:p w14:paraId="288C5BCC" w14:textId="77777777" w:rsidR="00AC2975" w:rsidRPr="008823AF" w:rsidRDefault="00AC29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BAA7063" w14:textId="77777777" w:rsidR="00AC2975" w:rsidRPr="008823AF" w:rsidRDefault="00A762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Виды, формы и содержание воспитательной деятельности</w:t>
      </w:r>
    </w:p>
    <w:p w14:paraId="44A6402F" w14:textId="783378BC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. Каждое из них представлено в соответствующем модуле.</w:t>
      </w:r>
    </w:p>
    <w:p w14:paraId="38F92A16" w14:textId="77777777" w:rsidR="00AC2975" w:rsidRPr="008823AF" w:rsidRDefault="00A762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 Творческие соревнования</w:t>
      </w:r>
    </w:p>
    <w:p w14:paraId="49D04DC2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</w:t>
      </w:r>
    </w:p>
    <w:p w14:paraId="5743D50E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Творческие соревнования способствуют 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r w:rsidRPr="008823AF">
        <w:rPr>
          <w:lang w:val="ru-RU"/>
        </w:rPr>
        <w:br/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14:paraId="60516229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14:paraId="2D2FA433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14:paraId="58711467" w14:textId="77777777" w:rsidR="008823AF" w:rsidRDefault="008823A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762CB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 творческие соревнования в различных формах, например, конкурсы, выставки, фестивали. Конкретная форма проведения творческого соревнования определяется календарным планом воспитательной работы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C4F8DC0" w14:textId="18DFB494" w:rsidR="00AC2975" w:rsidRPr="008823AF" w:rsidRDefault="008823A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762CB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помогает подготовиться семье к успешному участию в конкурсе, консультирует родителей по созданию условий, мотивации, помогают в подготовке. Педагогам приходится учиться видеть домашние </w:t>
      </w:r>
      <w:r w:rsidR="00A762CB" w:rsidRPr="008823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условия и 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</w:t>
      </w:r>
    </w:p>
    <w:p w14:paraId="12FE064C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Через весь процесс подготовки,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</w:t>
      </w:r>
    </w:p>
    <w:p w14:paraId="36445BB7" w14:textId="77777777" w:rsidR="00AC2975" w:rsidRPr="008823AF" w:rsidRDefault="00A762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2. Праздники</w:t>
      </w:r>
    </w:p>
    <w:p w14:paraId="777F479B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14:paraId="68EAF420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14:paraId="18A46258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14:paraId="755D80F7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Во-вторых, 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14:paraId="1F296A03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14:paraId="12D4A652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Педагогический коллектив вправе не приглашать на праздники в ясельных группах, потому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</w:t>
      </w:r>
    </w:p>
    <w:p w14:paraId="11B51AFB" w14:textId="77777777" w:rsidR="008823AF" w:rsidRDefault="008823AF" w:rsidP="008823A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762CB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праздники в форме тематических мероприятий, например, праздник осени, новый год, рождество, мамин праздник, день Победы, а также утренников. Конкретная форма проведения праздника определяется календарным планом воспитательной работы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C2E8B00" w14:textId="310E6E95" w:rsidR="00AC2975" w:rsidRPr="008823AF" w:rsidRDefault="00A762CB" w:rsidP="008823A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3. Фольклорные мероприятия</w:t>
      </w:r>
    </w:p>
    <w:p w14:paraId="3097685A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обычаями.</w:t>
      </w:r>
    </w:p>
    <w:p w14:paraId="3B8B1E03" w14:textId="75A23FB6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проведении фольклорного мероприятия важно продумать его форму и сценарий. Например, это могут быть «Ярмарка», «Гуляние», «Посиделки». 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воспитательной работы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</w:p>
    <w:p w14:paraId="630B2058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Например, показать ребенку историю народной игрушки (</w:t>
      </w:r>
      <w:r w:rsidRPr="00895F88">
        <w:rPr>
          <w:rFonts w:hAnsi="Times New Roman" w:cs="Times New Roman"/>
          <w:sz w:val="24"/>
          <w:szCs w:val="24"/>
          <w:lang w:val="ru-RU"/>
        </w:rPr>
        <w:t>игрушки разных народов России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, где их изготовляют; особенности народных деревянных, глиняных, соломенных, тряпичных игрушек и т. д.) невозможно без посещения музеев, выставок, конкурсов. Дошкольнику не обойтись без помощи взрослого при рисовании «Информационных карточек», изготовлении игрушек.</w:t>
      </w:r>
    </w:p>
    <w:p w14:paraId="3CE4C635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 основе фольклорных мероприятий лежит комплексный подход к воспитанию и развитию дошкольников:</w:t>
      </w:r>
    </w:p>
    <w:p w14:paraId="2F94AADC" w14:textId="77777777" w:rsidR="00AC2975" w:rsidRPr="008823AF" w:rsidRDefault="00A762C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формирование духовно-нравственных норм и ценностей;</w:t>
      </w:r>
    </w:p>
    <w:p w14:paraId="756B77F6" w14:textId="77777777" w:rsidR="00AC2975" w:rsidRDefault="00A762C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раскрепощение, снятие эмоционального напряжения;</w:t>
      </w:r>
    </w:p>
    <w:p w14:paraId="36E6017E" w14:textId="77777777" w:rsidR="00AC2975" w:rsidRDefault="00A762CB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социализация, развитие коммуникативных навыков.</w:t>
      </w:r>
    </w:p>
    <w:p w14:paraId="30D4129F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 процессе проведения фольклорного мероприятия ребенок участвует в разных видах деятельности, организованных согласно принципам природосообразности детей: игровой, музыкальной, театрализованной и коммуникативной.</w:t>
      </w:r>
    </w:p>
    <w:p w14:paraId="52DB1B0D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&lt;…&gt;</w:t>
      </w:r>
    </w:p>
    <w:p w14:paraId="3AA9B1E4" w14:textId="77777777" w:rsidR="00AC2975" w:rsidRPr="008823AF" w:rsidRDefault="00AC297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B1A4E73" w14:textId="77777777" w:rsidR="00AC2975" w:rsidRPr="008823AF" w:rsidRDefault="00A762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Основные направления самоанализа воспитательной работы</w:t>
      </w:r>
    </w:p>
    <w:p w14:paraId="5B40445A" w14:textId="164D5FD6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Самоанализ организуемой в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="008823AF"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14:paraId="4B8B21D6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14:paraId="339DF339" w14:textId="237092E5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принципами, на основе которых осуществляется самоанализ воспитательной работы в </w:t>
      </w:r>
      <w:r w:rsidR="008823AF"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, являются:</w:t>
      </w:r>
    </w:p>
    <w:p w14:paraId="4D889B70" w14:textId="77777777" w:rsidR="00AC2975" w:rsidRPr="008823AF" w:rsidRDefault="00A762C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14:paraId="0CBFE757" w14:textId="77777777" w:rsidR="00AC2975" w:rsidRPr="008823AF" w:rsidRDefault="00A762C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14:paraId="391AAB4E" w14:textId="77777777" w:rsidR="00AC2975" w:rsidRPr="008823AF" w:rsidRDefault="00A762C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4F2A99BD" w14:textId="77777777" w:rsidR="00AC2975" w:rsidRPr="008823AF" w:rsidRDefault="00A762C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14:paraId="3058CFA9" w14:textId="068D7964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Направления анализа зависят от анализируемых объектов. Основными объектами анализа организуемого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воспитательного процесса являются:</w:t>
      </w:r>
    </w:p>
    <w:p w14:paraId="5A2364BA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1. Результаты воспитания, социализации и саморазвития дошкольников.</w:t>
      </w:r>
    </w:p>
    <w:p w14:paraId="1ADC27B6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Критерием, на основе которого осуществляется данный анализ, является динамика личностного развития воспитанника каждой группы.</w:t>
      </w:r>
    </w:p>
    <w:p w14:paraId="0AEC396D" w14:textId="1927CC36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анализ воспитателями совместно с заместителем заведующего с последующим обсуждением его результатов на заседании педагогического совета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</w:p>
    <w:p w14:paraId="2363C8F1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14:paraId="46207DD2" w14:textId="5E75CB8F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2. Состояние организуемой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совместной деятельности детей и взрослых.</w:t>
      </w:r>
    </w:p>
    <w:p w14:paraId="6787CAF0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p w14:paraId="5F81375F" w14:textId="680F2668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анализ заместителем заведующего, воспитателями.</w:t>
      </w:r>
    </w:p>
    <w:p w14:paraId="7B361DB6" w14:textId="1C10631E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Способами получения информации о состоянии организуемой в детском саду совместной деятельности детей и взрослых могут быть беседы с родителями, 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педагогами, при необходимости – их анкетирование. Полученные результаты обсуждаются на заседании педагогического совета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61EC607" w14:textId="77777777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Внимание при этом сосредотачивается на вопросах, связанных с:</w:t>
      </w:r>
    </w:p>
    <w:p w14:paraId="459FDE92" w14:textId="77777777" w:rsidR="00AC2975" w:rsidRDefault="00A762C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качеством проводимых общесадовских мероприятий;</w:t>
      </w:r>
    </w:p>
    <w:p w14:paraId="212A73B0" w14:textId="77777777" w:rsidR="00AC2975" w:rsidRPr="008823AF" w:rsidRDefault="00A762C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качеством совместной деятельности воспитателей и родителей;</w:t>
      </w:r>
    </w:p>
    <w:p w14:paraId="74A4E8F2" w14:textId="77777777" w:rsidR="00AC2975" w:rsidRPr="008823AF" w:rsidRDefault="00A762C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качеством проводимых экскурсий, экспедиций, походов;</w:t>
      </w:r>
    </w:p>
    <w:p w14:paraId="75898D16" w14:textId="77777777" w:rsidR="00AC2975" w:rsidRPr="008823AF" w:rsidRDefault="00A762CB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>качеством организации творческих соревнований, праздников и фольклорных мероприятий.</w:t>
      </w:r>
    </w:p>
    <w:p w14:paraId="38F68AE4" w14:textId="7C25A045" w:rsidR="00AC2975" w:rsidRPr="008823AF" w:rsidRDefault="00A762C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Итогом самоанализа организуемой воспитательной работы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«Манильский детский сад «Олешек»</w:t>
      </w:r>
      <w:r w:rsidRPr="008823AF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перечень выявленных проблем, над которыми предстоит работать педагогическому коллективу.</w:t>
      </w:r>
    </w:p>
    <w:sectPr w:rsidR="00AC2975" w:rsidRPr="008823A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B69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5305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DD4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A216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1A0BA8"/>
    <w:rsid w:val="002D33B1"/>
    <w:rsid w:val="002D3591"/>
    <w:rsid w:val="003514A0"/>
    <w:rsid w:val="004F7E17"/>
    <w:rsid w:val="00522C10"/>
    <w:rsid w:val="005A05CE"/>
    <w:rsid w:val="00653AF6"/>
    <w:rsid w:val="00815254"/>
    <w:rsid w:val="008823AF"/>
    <w:rsid w:val="00895F88"/>
    <w:rsid w:val="00A6473F"/>
    <w:rsid w:val="00A762CB"/>
    <w:rsid w:val="00AC2975"/>
    <w:rsid w:val="00B73A5A"/>
    <w:rsid w:val="00BD5398"/>
    <w:rsid w:val="00C67C89"/>
    <w:rsid w:val="00DA42A1"/>
    <w:rsid w:val="00E438A1"/>
    <w:rsid w:val="00EE0AA4"/>
    <w:rsid w:val="00F01E19"/>
    <w:rsid w:val="00F54287"/>
    <w:rsid w:val="00FB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15AB2"/>
  <w15:docId w15:val="{F8405F59-F057-4E3B-BE92-4C8DBACB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95F8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5F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2912</Words>
  <Characters>16604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ОЛЕШЕК МКДОУ</cp:lastModifiedBy>
  <cp:revision>16</cp:revision>
  <cp:lastPrinted>2020-12-16T14:37:00Z</cp:lastPrinted>
  <dcterms:created xsi:type="dcterms:W3CDTF">2011-11-02T04:15:00Z</dcterms:created>
  <dcterms:modified xsi:type="dcterms:W3CDTF">2021-01-15T15:06:00Z</dcterms:modified>
</cp:coreProperties>
</file>